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9B5B14">
        <w:rPr>
          <w:b/>
          <w:sz w:val="28"/>
          <w:szCs w:val="28"/>
          <w:lang w:eastAsia="ar-SA"/>
        </w:rPr>
        <w:t>0</w:t>
      </w:r>
      <w:r w:rsidR="005C27B3">
        <w:rPr>
          <w:b/>
          <w:sz w:val="28"/>
          <w:szCs w:val="28"/>
          <w:lang w:eastAsia="ar-SA"/>
        </w:rPr>
        <w:t>26</w:t>
      </w:r>
      <w:r w:rsidR="00FB5BB4">
        <w:rPr>
          <w:b/>
          <w:sz w:val="28"/>
          <w:szCs w:val="28"/>
          <w:lang w:eastAsia="ar-SA"/>
        </w:rPr>
        <w:t>4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9B5B14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A2350D">
        <w:rPr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2350D" w:rsidP="00614D0D">
      <w:pPr>
        <w:jc w:val="both"/>
        <w:rPr>
          <w:rFonts w:eastAsia="MS Mincho"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FB5BB4">
        <w:rPr>
          <w:rFonts w:eastAsia="MS Mincho"/>
          <w:sz w:val="28"/>
          <w:szCs w:val="28"/>
        </w:rPr>
        <w:t>2</w:t>
      </w:r>
      <w:r w:rsidRPr="00437ADA">
        <w:rPr>
          <w:rFonts w:eastAsia="MS Mincho"/>
          <w:sz w:val="28"/>
          <w:szCs w:val="28"/>
        </w:rPr>
        <w:t xml:space="preserve"> </w:t>
      </w:r>
      <w:r w:rsidR="00CA1C32">
        <w:rPr>
          <w:rFonts w:eastAsia="MS Mincho"/>
          <w:sz w:val="28"/>
          <w:szCs w:val="28"/>
        </w:rPr>
        <w:t>марта</w:t>
      </w:r>
      <w:r w:rsidRPr="00437ADA">
        <w:rPr>
          <w:rFonts w:eastAsia="MS Mincho"/>
          <w:sz w:val="28"/>
          <w:szCs w:val="28"/>
        </w:rPr>
        <w:t xml:space="preserve"> 202</w:t>
      </w:r>
      <w:r w:rsidR="009B5B14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437ADA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Платона Эдуарда</w:t>
      </w:r>
      <w:r w:rsidRPr="009B5B14" w:rsidR="009B5B14">
        <w:rPr>
          <w:rFonts w:ascii="Times New Roman" w:eastAsia="MS Mincho" w:hAnsi="Times New Roman"/>
          <w:sz w:val="28"/>
          <w:szCs w:val="28"/>
        </w:rPr>
        <w:t xml:space="preserve">, </w:t>
      </w:r>
      <w:r w:rsidR="00154AF7">
        <w:rPr>
          <w:rFonts w:ascii="Times New Roman" w:eastAsia="MS Mincho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FB5BB4">
        <w:rPr>
          <w:rFonts w:eastAsia="MS Mincho"/>
          <w:sz w:val="28"/>
          <w:szCs w:val="28"/>
        </w:rPr>
        <w:t>Платон Э</w:t>
      </w:r>
      <w:r w:rsidR="009B5B14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154AF7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154AF7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BB2162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154AF7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154AF7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73972">
        <w:rPr>
          <w:rFonts w:eastAsia="MS Mincho"/>
          <w:sz w:val="28"/>
          <w:szCs w:val="28"/>
        </w:rPr>
        <w:t>ч.</w:t>
      </w:r>
      <w:r w:rsidR="0043787A">
        <w:rPr>
          <w:rFonts w:eastAsia="MS Mincho"/>
          <w:sz w:val="28"/>
          <w:szCs w:val="28"/>
        </w:rPr>
        <w:t> </w:t>
      </w:r>
      <w:r w:rsidR="00BB2162">
        <w:rPr>
          <w:rFonts w:eastAsia="MS Mincho"/>
          <w:sz w:val="28"/>
          <w:szCs w:val="28"/>
        </w:rPr>
        <w:t>2</w:t>
      </w:r>
      <w:r w:rsidR="00F73972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1E0867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43787A">
        <w:rPr>
          <w:rFonts w:eastAsia="MS Mincho"/>
          <w:sz w:val="28"/>
          <w:szCs w:val="28"/>
        </w:rPr>
        <w:t>9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154AF7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FB5BB4" w:rsidRPr="00FB5BB4" w:rsidP="00FB5BB4">
      <w:pPr>
        <w:ind w:firstLine="708"/>
        <w:jc w:val="both"/>
        <w:rPr>
          <w:rFonts w:eastAsia="MS Mincho"/>
          <w:sz w:val="28"/>
          <w:szCs w:val="28"/>
        </w:rPr>
      </w:pPr>
      <w:r w:rsidRPr="00FB5BB4">
        <w:rPr>
          <w:rFonts w:eastAsia="MS Mincho"/>
          <w:sz w:val="28"/>
          <w:szCs w:val="28"/>
        </w:rPr>
        <w:t>В судебное заседание Платон Э. не явился, о дате, времени и месте рассмотрения дела извещен надлежащим образом, о причинах неявки не сообщил.</w:t>
      </w:r>
    </w:p>
    <w:p w:rsidR="00BB2162" w:rsidP="00FB5BB4">
      <w:pPr>
        <w:ind w:firstLine="708"/>
        <w:jc w:val="both"/>
        <w:rPr>
          <w:rFonts w:eastAsia="MS Mincho"/>
          <w:sz w:val="28"/>
          <w:szCs w:val="28"/>
        </w:rPr>
      </w:pPr>
      <w:r w:rsidRPr="00FB5BB4">
        <w:rPr>
          <w:rFonts w:eastAsia="MS Mincho"/>
          <w:sz w:val="28"/>
          <w:szCs w:val="28"/>
        </w:rPr>
        <w:t xml:space="preserve">Мировым судьей определено </w:t>
      </w:r>
      <w:r w:rsidRPr="00FB5BB4">
        <w:rPr>
          <w:rFonts w:eastAsia="MS Mincho"/>
          <w:sz w:val="28"/>
          <w:szCs w:val="28"/>
        </w:rPr>
        <w:t>рассмотреть дело в отсутствие Платон</w:t>
      </w:r>
      <w:r>
        <w:rPr>
          <w:rFonts w:eastAsia="MS Mincho"/>
          <w:sz w:val="28"/>
          <w:szCs w:val="28"/>
        </w:rPr>
        <w:t>а</w:t>
      </w:r>
      <w:r w:rsidRPr="00FB5BB4">
        <w:rPr>
          <w:rFonts w:eastAsia="MS Mincho"/>
          <w:sz w:val="28"/>
          <w:szCs w:val="28"/>
        </w:rPr>
        <w:t xml:space="preserve"> Э.</w:t>
      </w:r>
    </w:p>
    <w:p w:rsidR="009237AD" w:rsidP="004378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9237AD">
        <w:rPr>
          <w:rFonts w:eastAsia="MS Mincho"/>
          <w:sz w:val="28"/>
          <w:szCs w:val="28"/>
        </w:rPr>
        <w:t>сследовав письменные материалы дела,</w:t>
      </w:r>
      <w:r w:rsidR="002D3C32">
        <w:rPr>
          <w:rFonts w:eastAsia="MS Mincho"/>
          <w:sz w:val="28"/>
          <w:szCs w:val="28"/>
        </w:rPr>
        <w:t xml:space="preserve"> </w:t>
      </w:r>
      <w:r w:rsidRPr="009237AD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9237A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</w:t>
      </w:r>
      <w:r w:rsidRPr="00437ADA">
        <w:rPr>
          <w:rFonts w:eastAsia="MS Mincho"/>
          <w:sz w:val="28"/>
          <w:szCs w:val="28"/>
        </w:rPr>
        <w:t>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</w:t>
      </w:r>
      <w:r w:rsidRPr="00437ADA">
        <w:rPr>
          <w:rFonts w:eastAsia="MS Mincho"/>
          <w:sz w:val="28"/>
          <w:szCs w:val="28"/>
        </w:rPr>
        <w:t>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</w:t>
      </w:r>
      <w:r w:rsidRPr="00437ADA">
        <w:rPr>
          <w:rFonts w:eastAsia="MS Mincho"/>
          <w:sz w:val="28"/>
          <w:szCs w:val="28"/>
        </w:rPr>
        <w:t>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административного правонарушения и вина</w:t>
      </w:r>
      <w:r w:rsidRPr="0043787A" w:rsidR="0043787A">
        <w:t xml:space="preserve"> </w:t>
      </w:r>
      <w:r w:rsidRPr="00FB5BB4" w:rsidR="00FB5BB4">
        <w:rPr>
          <w:rFonts w:eastAsia="MS Mincho"/>
          <w:sz w:val="28"/>
          <w:szCs w:val="28"/>
        </w:rPr>
        <w:t>Платон</w:t>
      </w:r>
      <w:r w:rsidR="00FB5BB4">
        <w:rPr>
          <w:rFonts w:eastAsia="MS Mincho"/>
          <w:sz w:val="28"/>
          <w:szCs w:val="28"/>
        </w:rPr>
        <w:t>а</w:t>
      </w:r>
      <w:r w:rsidRPr="00FB5BB4" w:rsidR="00FB5BB4">
        <w:rPr>
          <w:rFonts w:eastAsia="MS Mincho"/>
          <w:sz w:val="28"/>
          <w:szCs w:val="28"/>
        </w:rPr>
        <w:t xml:space="preserve"> Э.</w:t>
      </w:r>
      <w:r w:rsidR="00BB2162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43787A">
        <w:rPr>
          <w:rFonts w:eastAsia="MS Mincho"/>
          <w:sz w:val="28"/>
          <w:szCs w:val="28"/>
        </w:rPr>
        <w:t>№</w:t>
      </w:r>
      <w:r w:rsidR="00CA1C32">
        <w:rPr>
          <w:rFonts w:eastAsia="MS Mincho"/>
          <w:sz w:val="28"/>
          <w:szCs w:val="28"/>
        </w:rPr>
        <w:t> </w:t>
      </w:r>
      <w:r w:rsidR="00154AF7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154AF7">
        <w:rPr>
          <w:rFonts w:eastAsia="MS Mincho"/>
          <w:sz w:val="28"/>
          <w:szCs w:val="28"/>
        </w:rPr>
        <w:t>---</w:t>
      </w:r>
      <w:r w:rsidRPr="004E4BE8">
        <w:rPr>
          <w:rFonts w:eastAsia="MS Mincho"/>
          <w:sz w:val="28"/>
          <w:szCs w:val="28"/>
        </w:rPr>
        <w:t xml:space="preserve">составленным в соответствии с требованиями ст. 28.2 Кодекса Российской </w:t>
      </w:r>
      <w:r w:rsidRPr="004E4BE8">
        <w:rPr>
          <w:rFonts w:eastAsia="MS Mincho"/>
          <w:sz w:val="28"/>
          <w:szCs w:val="28"/>
        </w:rPr>
        <w:t>Федерации об административных правонарушениях, в котором изложены событие и обстоятельства администра</w:t>
      </w:r>
      <w:r w:rsidRPr="004E4BE8">
        <w:rPr>
          <w:rFonts w:eastAsia="MS Mincho"/>
          <w:sz w:val="28"/>
          <w:szCs w:val="28"/>
        </w:rPr>
        <w:t>тивного правонарушения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1E0867" w:rsidR="001E0867">
        <w:rPr>
          <w:rFonts w:eastAsia="MS Mincho"/>
          <w:sz w:val="28"/>
          <w:szCs w:val="28"/>
        </w:rPr>
        <w:t xml:space="preserve">№ </w:t>
      </w:r>
      <w:r w:rsidR="00154AF7">
        <w:rPr>
          <w:rFonts w:eastAsia="MS Mincho"/>
          <w:sz w:val="28"/>
          <w:szCs w:val="28"/>
        </w:rPr>
        <w:t>----</w:t>
      </w:r>
      <w:r w:rsidRPr="00FB5BB4" w:rsidR="00FB5BB4">
        <w:rPr>
          <w:rFonts w:eastAsia="MS Mincho"/>
          <w:sz w:val="28"/>
          <w:szCs w:val="28"/>
        </w:rPr>
        <w:t xml:space="preserve">от </w:t>
      </w:r>
      <w:r w:rsidR="00154AF7">
        <w:rPr>
          <w:rFonts w:eastAsia="MS Mincho"/>
          <w:sz w:val="28"/>
          <w:szCs w:val="28"/>
        </w:rPr>
        <w:t>---</w:t>
      </w:r>
      <w:r w:rsidRPr="00FB5BB4" w:rsidR="00FB5BB4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12.9 КоАП РФ, вступившим в законную силу </w:t>
      </w:r>
      <w:r w:rsidR="00154AF7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>, которым</w:t>
      </w:r>
      <w:r w:rsidRPr="0043787A" w:rsidR="0043787A">
        <w:t xml:space="preserve"> </w:t>
      </w:r>
      <w:r w:rsidR="00FB5BB4">
        <w:rPr>
          <w:rFonts w:eastAsia="MS Mincho"/>
          <w:sz w:val="28"/>
          <w:szCs w:val="28"/>
        </w:rPr>
        <w:t>Платон Э</w:t>
      </w:r>
      <w:r w:rsidRPr="00CA1C32" w:rsidR="00CA1C32">
        <w:rPr>
          <w:rFonts w:eastAsia="MS Mincho"/>
          <w:sz w:val="28"/>
          <w:szCs w:val="28"/>
        </w:rPr>
        <w:t>.</w:t>
      </w:r>
      <w:r w:rsidRPr="0043787A" w:rsidR="0043787A">
        <w:rPr>
          <w:rFonts w:eastAsia="MS Mincho"/>
          <w:sz w:val="28"/>
          <w:szCs w:val="28"/>
        </w:rPr>
        <w:t xml:space="preserve"> 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>подвергнут административному на</w:t>
      </w:r>
      <w:r w:rsidRPr="00BC0392">
        <w:rPr>
          <w:rFonts w:eastAsia="MS Mincho"/>
          <w:sz w:val="28"/>
          <w:szCs w:val="28"/>
        </w:rPr>
        <w:t xml:space="preserve">казанию в виде административного штрафа в размере </w:t>
      </w:r>
      <w:r w:rsidR="00BB2162">
        <w:rPr>
          <w:rFonts w:eastAsia="MS Mincho"/>
          <w:sz w:val="28"/>
          <w:szCs w:val="28"/>
        </w:rPr>
        <w:t>5</w:t>
      </w:r>
      <w:r w:rsidR="00CE2090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B0E7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787A">
        <w:rPr>
          <w:rFonts w:eastAsia="MS Mincho"/>
          <w:sz w:val="28"/>
          <w:szCs w:val="28"/>
        </w:rPr>
        <w:t xml:space="preserve"> карточкой учета транспортного средства</w:t>
      </w:r>
      <w:r w:rsidR="00F960B8">
        <w:rPr>
          <w:rFonts w:eastAsia="MS Mincho"/>
          <w:sz w:val="28"/>
          <w:szCs w:val="28"/>
        </w:rPr>
        <w:t>;</w:t>
      </w:r>
    </w:p>
    <w:p w:rsidR="00495105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43787A">
        <w:rPr>
          <w:rFonts w:eastAsia="MS Mincho"/>
          <w:sz w:val="28"/>
          <w:szCs w:val="28"/>
        </w:rPr>
        <w:t xml:space="preserve">сведениями ГИС ГМП, из которых следует, что штраф уплачен </w:t>
      </w:r>
      <w:r w:rsidR="00154AF7">
        <w:rPr>
          <w:rFonts w:eastAsia="MS Mincho"/>
          <w:sz w:val="28"/>
          <w:szCs w:val="28"/>
        </w:rPr>
        <w:t>---</w:t>
      </w:r>
    </w:p>
    <w:p w:rsidR="00FB5BB4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справкой инспектора по ИАЗ ЦАФАП в ОДД ГИБДД УМВД России по ХМАО-Югре, из </w:t>
      </w:r>
      <w:r>
        <w:rPr>
          <w:rFonts w:eastAsia="MS Mincho"/>
          <w:sz w:val="28"/>
          <w:szCs w:val="28"/>
        </w:rPr>
        <w:t>которой следует, что</w:t>
      </w:r>
      <w:r w:rsidRPr="00FB5BB4">
        <w:t xml:space="preserve"> </w:t>
      </w:r>
      <w:r w:rsidRPr="00FB5BB4">
        <w:rPr>
          <w:rFonts w:eastAsia="MS Mincho"/>
          <w:sz w:val="28"/>
          <w:szCs w:val="28"/>
        </w:rPr>
        <w:t>согласно условиям Контракта №</w:t>
      </w:r>
      <w:r>
        <w:rPr>
          <w:rFonts w:eastAsia="MS Mincho"/>
          <w:sz w:val="28"/>
          <w:szCs w:val="28"/>
        </w:rPr>
        <w:t> </w:t>
      </w:r>
      <w:r w:rsidR="00154AF7">
        <w:rPr>
          <w:rFonts w:eastAsia="MS Mincho"/>
          <w:sz w:val="28"/>
          <w:szCs w:val="28"/>
        </w:rPr>
        <w:t>---</w:t>
      </w:r>
      <w:r w:rsidRPr="00FB5BB4">
        <w:rPr>
          <w:rFonts w:eastAsia="MS Mincho"/>
          <w:sz w:val="28"/>
          <w:szCs w:val="28"/>
        </w:rPr>
        <w:t xml:space="preserve"> от </w:t>
      </w:r>
      <w:r w:rsidR="00154AF7">
        <w:rPr>
          <w:rFonts w:eastAsia="MS Mincho"/>
          <w:sz w:val="28"/>
          <w:szCs w:val="28"/>
        </w:rPr>
        <w:t>----</w:t>
      </w:r>
      <w:r w:rsidRPr="00FB5BB4">
        <w:rPr>
          <w:rFonts w:eastAsia="MS Mincho"/>
          <w:sz w:val="28"/>
          <w:szCs w:val="28"/>
        </w:rPr>
        <w:t xml:space="preserve"> на оказание услуг по </w:t>
      </w:r>
      <w:r w:rsidRPr="00FB5BB4">
        <w:rPr>
          <w:rFonts w:eastAsia="MS Mincho"/>
          <w:sz w:val="28"/>
          <w:szCs w:val="28"/>
        </w:rPr>
        <w:t>предпочтовой</w:t>
      </w:r>
      <w:r w:rsidRPr="00FB5BB4">
        <w:rPr>
          <w:rFonts w:eastAsia="MS Mincho"/>
          <w:sz w:val="28"/>
          <w:szCs w:val="28"/>
        </w:rPr>
        <w:t xml:space="preserve"> подготовке и отправке заказных почтовых отправлений с документами об административных правонарушениях в области обеспечения безопасности дорожного </w:t>
      </w:r>
      <w:r w:rsidRPr="00FB5BB4">
        <w:rPr>
          <w:rFonts w:eastAsia="MS Mincho"/>
          <w:sz w:val="28"/>
          <w:szCs w:val="28"/>
        </w:rPr>
        <w:t xml:space="preserve">движения и в соответствии с требованиями Правил оказания услуг почтовой связи (ПОУПС), утв. Приказом Министерства связи и массовых коммуникаций РФ № 234 от </w:t>
      </w:r>
      <w:r w:rsidRPr="00FB5BB4">
        <w:rPr>
          <w:rFonts w:eastAsia="MS Mincho"/>
          <w:sz w:val="28"/>
          <w:szCs w:val="28"/>
        </w:rPr>
        <w:t>31.07.2014</w:t>
      </w:r>
      <w:r w:rsidRPr="00FB5BB4">
        <w:rPr>
          <w:rFonts w:eastAsia="MS Mincho"/>
          <w:sz w:val="28"/>
          <w:szCs w:val="28"/>
        </w:rPr>
        <w:t>, возврат конвертов производится только по заявлению заказчика по необходимости.</w:t>
      </w:r>
    </w:p>
    <w:p w:rsidR="00B85098" w:rsidP="00BC0392">
      <w:pPr>
        <w:ind w:firstLine="708"/>
        <w:jc w:val="both"/>
        <w:rPr>
          <w:rFonts w:eastAsia="MS Mincho"/>
          <w:sz w:val="28"/>
          <w:szCs w:val="28"/>
        </w:rPr>
      </w:pPr>
      <w:r w:rsidRPr="00B85098">
        <w:rPr>
          <w:rFonts w:eastAsia="MS Mincho"/>
          <w:sz w:val="28"/>
          <w:szCs w:val="28"/>
        </w:rPr>
        <w:t>Мировой с</w:t>
      </w:r>
      <w:r w:rsidRPr="00B85098">
        <w:rPr>
          <w:rFonts w:eastAsia="MS Mincho"/>
          <w:sz w:val="28"/>
          <w:szCs w:val="28"/>
        </w:rPr>
        <w:t>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Сведений об уплат</w:t>
      </w:r>
      <w:r w:rsidRPr="004E4BE8">
        <w:rPr>
          <w:rFonts w:eastAsia="MS Mincho"/>
          <w:sz w:val="28"/>
          <w:szCs w:val="28"/>
        </w:rPr>
        <w:t>е штрафа</w:t>
      </w:r>
      <w:r w:rsidRPr="00904748" w:rsidR="00904748">
        <w:t xml:space="preserve"> </w:t>
      </w:r>
      <w:r w:rsidRPr="00FB5BB4" w:rsidR="00FB5BB4">
        <w:rPr>
          <w:rFonts w:eastAsia="MS Mincho"/>
          <w:sz w:val="28"/>
          <w:szCs w:val="28"/>
        </w:rPr>
        <w:t>Платон</w:t>
      </w:r>
      <w:r w:rsidR="00FB5BB4">
        <w:rPr>
          <w:rFonts w:eastAsia="MS Mincho"/>
          <w:sz w:val="28"/>
          <w:szCs w:val="28"/>
        </w:rPr>
        <w:t>ом</w:t>
      </w:r>
      <w:r w:rsidRPr="00FB5BB4" w:rsidR="00FB5BB4">
        <w:rPr>
          <w:rFonts w:eastAsia="MS Mincho"/>
          <w:sz w:val="28"/>
          <w:szCs w:val="28"/>
        </w:rPr>
        <w:t xml:space="preserve"> Э.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постановлению</w:t>
      </w:r>
      <w:r w:rsidRPr="00904748" w:rsidR="00904748">
        <w:t xml:space="preserve"> </w:t>
      </w:r>
      <w:r w:rsidRPr="00FB5BB4" w:rsidR="00FB5BB4">
        <w:rPr>
          <w:rFonts w:eastAsia="MS Mincho"/>
          <w:sz w:val="28"/>
          <w:szCs w:val="28"/>
        </w:rPr>
        <w:t>Платон</w:t>
      </w:r>
      <w:r w:rsidR="00FB5BB4">
        <w:rPr>
          <w:rFonts w:eastAsia="MS Mincho"/>
          <w:sz w:val="28"/>
          <w:szCs w:val="28"/>
        </w:rPr>
        <w:t>у</w:t>
      </w:r>
      <w:r w:rsidRPr="00FB5BB4" w:rsidR="00FB5BB4">
        <w:rPr>
          <w:rFonts w:eastAsia="MS Mincho"/>
          <w:sz w:val="28"/>
          <w:szCs w:val="28"/>
        </w:rPr>
        <w:t xml:space="preserve"> Э.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в соответствии с </w:t>
      </w:r>
      <w:r w:rsidRPr="004E4BE8">
        <w:rPr>
          <w:rFonts w:eastAsia="MS Mincho"/>
          <w:sz w:val="28"/>
          <w:szCs w:val="28"/>
        </w:rPr>
        <w:t>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 w:rsidRPr="00904748" w:rsidR="00904748">
        <w:t xml:space="preserve"> </w:t>
      </w:r>
      <w:r w:rsidRPr="00FB5BB4" w:rsidR="00FB5BB4">
        <w:rPr>
          <w:rFonts w:eastAsia="MS Mincho"/>
          <w:sz w:val="28"/>
          <w:szCs w:val="28"/>
        </w:rPr>
        <w:t>Платона Э.</w:t>
      </w:r>
      <w:r w:rsidRPr="00904748" w:rsidR="00904748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</w:t>
      </w:r>
      <w:r w:rsidRPr="004E4BE8">
        <w:rPr>
          <w:rFonts w:eastAsia="MS Mincho"/>
          <w:sz w:val="28"/>
          <w:szCs w:val="28"/>
        </w:rPr>
        <w:t xml:space="preserve">ерации об административных правонарушениях – неуплата административного штрафа в срок, предусмотренный данным Кодексом. 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Вместе с тем, мировой судья принимает во внимание, обстоятельства совершения правонарушения, оплату штрафа с незначительным нарушением </w:t>
      </w:r>
      <w:r w:rsidRPr="00DD4EF8">
        <w:rPr>
          <w:rFonts w:eastAsia="MS Mincho"/>
          <w:sz w:val="28"/>
          <w:szCs w:val="28"/>
        </w:rPr>
        <w:t>срока</w:t>
      </w:r>
      <w:r>
        <w:rPr>
          <w:rFonts w:eastAsia="MS Mincho"/>
          <w:sz w:val="28"/>
          <w:szCs w:val="28"/>
        </w:rPr>
        <w:t>, до составления рассматриваемого протокола</w:t>
      </w:r>
      <w:r w:rsidRPr="00DD4EF8">
        <w:rPr>
          <w:rFonts w:eastAsia="MS Mincho"/>
          <w:sz w:val="28"/>
          <w:szCs w:val="28"/>
        </w:rPr>
        <w:t>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В силу ст. 3.1 КоАП РФ целью административного наказания является предупреждение совершения новых правонарушений как самим правонарушителем, так и другими лицами, установление административного наказания и </w:t>
      </w:r>
      <w:r w:rsidRPr="00DD4EF8">
        <w:rPr>
          <w:rFonts w:eastAsia="MS Mincho"/>
          <w:sz w:val="28"/>
          <w:szCs w:val="28"/>
        </w:rPr>
        <w:t>определение его размера в каждом конкретном случае должно основываться на конституционных принципах справедливости наказания и его соразмерности совершенному правонарушению.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Соблюдение конституционных принципов справедливости и соразмерности при назначении</w:t>
      </w:r>
      <w:r w:rsidRPr="00DD4EF8">
        <w:rPr>
          <w:rFonts w:eastAsia="MS Mincho"/>
          <w:sz w:val="28"/>
          <w:szCs w:val="28"/>
        </w:rPr>
        <w:t xml:space="preserve"> административного наказания законодательно обеспечено возможностью назначения одного из нескольких видов административного наказания, установленного санкцией соответствующей </w:t>
      </w:r>
      <w:r w:rsidRPr="00DD4EF8">
        <w:rPr>
          <w:rFonts w:eastAsia="MS Mincho"/>
          <w:sz w:val="28"/>
          <w:szCs w:val="28"/>
        </w:rPr>
        <w:t>нормы закона за совершение административного правонарушения, установлением законо</w:t>
      </w:r>
      <w:r w:rsidRPr="00DD4EF8">
        <w:rPr>
          <w:rFonts w:eastAsia="MS Mincho"/>
          <w:sz w:val="28"/>
          <w:szCs w:val="28"/>
        </w:rPr>
        <w:t>дателем диапазона между минимальным и максимальным пределами административного наказания, возможностью освобождения лица, совершившего административное правонарушение, от административной ответственности в силу малозначительности (ст. 2.9 КоАП РФ).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</w:t>
      </w:r>
      <w:r w:rsidRPr="00DD4EF8">
        <w:rPr>
          <w:rFonts w:eastAsia="MS Mincho"/>
          <w:sz w:val="28"/>
          <w:szCs w:val="28"/>
        </w:rPr>
        <w:t>етствии со статьей 2.9 КоАП РФ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</w:t>
      </w:r>
      <w:r w:rsidRPr="00DD4EF8">
        <w:rPr>
          <w:rFonts w:eastAsia="MS Mincho"/>
          <w:sz w:val="28"/>
          <w:szCs w:val="28"/>
        </w:rPr>
        <w:t>шение, от административной ответственности и ограничиться устным замечанием.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В соответствии с абзацем 2 пункта 21 постановления Пленума Верховного Суда Российской Федерации от 24 марта 2005 года № 5 «О некоторых вопросах, возникающих у судов при применении</w:t>
      </w:r>
      <w:r w:rsidRPr="00DD4EF8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правонарушениях», если при рассмотрении дела будет установлена малозначительность совершенного административного правонарушения, судья на основании статьи 2.9 Кодекса Российской Федерации об административны</w:t>
      </w:r>
      <w:r w:rsidRPr="00DD4EF8">
        <w:rPr>
          <w:rFonts w:eastAsia="MS Mincho"/>
          <w:sz w:val="28"/>
          <w:szCs w:val="28"/>
        </w:rPr>
        <w:t>х правонарушениях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Малозначительным административным правонарушением является</w:t>
      </w:r>
      <w:r w:rsidRPr="00DD4EF8">
        <w:rPr>
          <w:rFonts w:eastAsia="MS Mincho"/>
          <w:sz w:val="28"/>
          <w:szCs w:val="28"/>
        </w:rPr>
        <w:t xml:space="preserve">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</w:t>
      </w:r>
      <w:r w:rsidRPr="00DD4EF8">
        <w:rPr>
          <w:rFonts w:eastAsia="MS Mincho"/>
          <w:sz w:val="28"/>
          <w:szCs w:val="28"/>
        </w:rPr>
        <w:t>ого нарушения охраняемых общественных правоотношений.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Мировым судьей установлено, что штраф, наложенный указанным выше постановлением уплачен </w:t>
      </w:r>
      <w:r w:rsidR="00154AF7">
        <w:rPr>
          <w:rFonts w:eastAsia="MS Mincho"/>
          <w:sz w:val="28"/>
          <w:szCs w:val="28"/>
        </w:rPr>
        <w:t>---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 xml:space="preserve">Приведенные выше обстоятельства свидетельствуют о том, что совершенное </w:t>
      </w:r>
      <w:r w:rsidRPr="00FB5BB4" w:rsidR="00FB5BB4">
        <w:rPr>
          <w:rFonts w:eastAsia="MS Mincho"/>
          <w:sz w:val="28"/>
          <w:szCs w:val="28"/>
        </w:rPr>
        <w:t>Платон</w:t>
      </w:r>
      <w:r w:rsidR="00FB5BB4">
        <w:rPr>
          <w:rFonts w:eastAsia="MS Mincho"/>
          <w:sz w:val="28"/>
          <w:szCs w:val="28"/>
        </w:rPr>
        <w:t>ом</w:t>
      </w:r>
      <w:r w:rsidRPr="00FB5BB4" w:rsidR="00FB5BB4">
        <w:rPr>
          <w:rFonts w:eastAsia="MS Mincho"/>
          <w:sz w:val="28"/>
          <w:szCs w:val="28"/>
        </w:rPr>
        <w:t xml:space="preserve"> Э. </w:t>
      </w:r>
      <w:r w:rsidRPr="00DD4EF8">
        <w:rPr>
          <w:rFonts w:eastAsia="MS Mincho"/>
          <w:sz w:val="28"/>
          <w:szCs w:val="28"/>
        </w:rPr>
        <w:t xml:space="preserve">деяние, хотя </w:t>
      </w:r>
      <w:r w:rsidRPr="00DD4EF8">
        <w:rPr>
          <w:rFonts w:eastAsia="MS Mincho"/>
          <w:sz w:val="28"/>
          <w:szCs w:val="28"/>
        </w:rPr>
        <w:t>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поскольку факт</w:t>
      </w:r>
      <w:r w:rsidRPr="00DD4EF8">
        <w:rPr>
          <w:rFonts w:eastAsia="MS Mincho"/>
          <w:sz w:val="28"/>
          <w:szCs w:val="28"/>
        </w:rPr>
        <w:t>ически штраф был уплачен, в связи с чем имеются основания для признания административного правонарушения малозначительным на основании ст. 2.9 КоАП РФ.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На основании изложенного, руководствуясь ст. ст. 2.9 Кодекса РФ об административных правонарушениях, мир</w:t>
      </w:r>
      <w:r w:rsidRPr="00DD4EF8">
        <w:rPr>
          <w:rFonts w:eastAsia="MS Mincho"/>
          <w:sz w:val="28"/>
          <w:szCs w:val="28"/>
        </w:rPr>
        <w:t>овой судья</w:t>
      </w:r>
    </w:p>
    <w:p w:rsidR="00A2350D" w:rsidP="00A2350D">
      <w:pPr>
        <w:ind w:firstLine="708"/>
        <w:jc w:val="center"/>
        <w:rPr>
          <w:rFonts w:eastAsia="MS Mincho"/>
          <w:b/>
          <w:sz w:val="28"/>
          <w:szCs w:val="28"/>
        </w:rPr>
      </w:pPr>
    </w:p>
    <w:p w:rsidR="00A2350D" w:rsidRPr="00DD4EF8" w:rsidP="00A2350D">
      <w:pPr>
        <w:ind w:firstLine="708"/>
        <w:jc w:val="center"/>
        <w:rPr>
          <w:rFonts w:eastAsia="MS Mincho"/>
          <w:b/>
          <w:sz w:val="28"/>
          <w:szCs w:val="28"/>
        </w:rPr>
      </w:pPr>
      <w:r w:rsidRPr="00DD4EF8">
        <w:rPr>
          <w:rFonts w:eastAsia="MS Mincho"/>
          <w:b/>
          <w:sz w:val="28"/>
          <w:szCs w:val="28"/>
        </w:rPr>
        <w:t>ПОСТАНОВИЛ:</w:t>
      </w:r>
    </w:p>
    <w:p w:rsidR="00A2350D" w:rsidRPr="00DD4EF8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P="00A2350D">
      <w:pPr>
        <w:ind w:firstLine="708"/>
        <w:jc w:val="both"/>
        <w:rPr>
          <w:rFonts w:eastAsia="MS Mincho"/>
          <w:sz w:val="28"/>
          <w:szCs w:val="28"/>
        </w:rPr>
      </w:pPr>
      <w:r w:rsidRPr="00DD4EF8">
        <w:rPr>
          <w:rFonts w:eastAsia="MS Mincho"/>
          <w:sz w:val="28"/>
          <w:szCs w:val="28"/>
        </w:rPr>
        <w:t>Производство по делу об административном правонарушении в отношении</w:t>
      </w:r>
      <w:r w:rsidRPr="00904748" w:rsidR="00904748">
        <w:t xml:space="preserve"> </w:t>
      </w:r>
      <w:r w:rsidR="00FB5BB4">
        <w:rPr>
          <w:rFonts w:eastAsia="MS Mincho"/>
          <w:sz w:val="28"/>
          <w:szCs w:val="28"/>
        </w:rPr>
        <w:t>Платона Эдуарда</w:t>
      </w:r>
      <w:r w:rsidRPr="00F73972" w:rsidR="00F73972">
        <w:rPr>
          <w:rFonts w:eastAsia="MS Mincho"/>
          <w:sz w:val="28"/>
          <w:szCs w:val="28"/>
        </w:rPr>
        <w:t>,</w:t>
      </w:r>
      <w:r w:rsidRPr="000C293F">
        <w:rPr>
          <w:rFonts w:eastAsia="MS Mincho"/>
          <w:sz w:val="28"/>
          <w:szCs w:val="28"/>
        </w:rPr>
        <w:t xml:space="preserve"> </w:t>
      </w:r>
      <w:r w:rsidRPr="00DD4EF8">
        <w:rPr>
          <w:rFonts w:eastAsia="MS Mincho"/>
          <w:sz w:val="28"/>
          <w:szCs w:val="28"/>
        </w:rPr>
        <w:t xml:space="preserve">привлекаемого к административной ответственности по ч. 1 ст.  20.25 Кодекса РФ об административных </w:t>
      </w:r>
      <w:r w:rsidRPr="00DD4EF8">
        <w:rPr>
          <w:rFonts w:eastAsia="MS Mincho"/>
          <w:sz w:val="28"/>
          <w:szCs w:val="28"/>
        </w:rPr>
        <w:t xml:space="preserve">правонарушениях, прекратить в связи с малозначительностью совершенного правонарушения, ограничившись устным замечанием. </w:t>
      </w:r>
    </w:p>
    <w:p w:rsidR="00A2350D" w:rsidRPr="00B51702" w:rsidP="00A2350D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Постановление может быть обжаловано </w:t>
      </w:r>
      <w:r w:rsidRPr="00B51702">
        <w:rPr>
          <w:rFonts w:eastAsia="MS Mincho"/>
          <w:sz w:val="28"/>
          <w:szCs w:val="28"/>
        </w:rPr>
        <w:t xml:space="preserve">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A2350D" w:rsidRPr="00B51702" w:rsidP="00A2350D">
      <w:pPr>
        <w:ind w:firstLine="708"/>
        <w:jc w:val="both"/>
        <w:rPr>
          <w:rFonts w:eastAsia="MS Mincho"/>
          <w:sz w:val="28"/>
          <w:szCs w:val="28"/>
        </w:rPr>
      </w:pPr>
    </w:p>
    <w:p w:rsidR="00A2350D" w:rsidRPr="00B51702" w:rsidP="00A2350D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="00154AF7">
        <w:rPr>
          <w:rFonts w:eastAsia="MS Mincho"/>
          <w:sz w:val="28"/>
          <w:szCs w:val="28"/>
        </w:rPr>
        <w:t xml:space="preserve">               </w:t>
      </w:r>
      <w:r>
        <w:rPr>
          <w:rFonts w:eastAsia="MS Mincho"/>
          <w:sz w:val="28"/>
          <w:szCs w:val="28"/>
        </w:rPr>
        <w:t xml:space="preserve">   </w:t>
      </w:r>
      <w:r w:rsidR="00BB2162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 xml:space="preserve">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A2350D" w:rsidP="00A2350D">
      <w:pPr>
        <w:rPr>
          <w:rFonts w:eastAsia="MS Mincho"/>
          <w:sz w:val="28"/>
          <w:szCs w:val="28"/>
        </w:rPr>
      </w:pPr>
    </w:p>
    <w:p w:rsidR="00216575" w:rsidRPr="00437ADA" w:rsidP="00A2350D">
      <w:pPr>
        <w:ind w:firstLine="708"/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AF7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43787A">
      <w:t>4</w:t>
    </w:r>
    <w:r w:rsidRPr="00437ADA">
      <w:t>-00</w:t>
    </w:r>
    <w:r w:rsidR="00CA1C32">
      <w:t>1</w:t>
    </w:r>
    <w:r w:rsidR="005C27B3">
      <w:t>45</w:t>
    </w:r>
    <w:r w:rsidR="00FB5BB4">
      <w:t>0</w:t>
    </w:r>
    <w:r w:rsidRPr="00437ADA">
      <w:t>-</w:t>
    </w:r>
    <w:r w:rsidR="00FB5BB4">
      <w:t>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426E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0A0E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293F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4AF7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5111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57295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4D5"/>
    <w:rsid w:val="002C2989"/>
    <w:rsid w:val="002C40BA"/>
    <w:rsid w:val="002D2419"/>
    <w:rsid w:val="002D3738"/>
    <w:rsid w:val="002D38C7"/>
    <w:rsid w:val="002D3C32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5BDA"/>
    <w:rsid w:val="003417F9"/>
    <w:rsid w:val="00343F4B"/>
    <w:rsid w:val="0035067D"/>
    <w:rsid w:val="00350F02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87A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46A"/>
    <w:rsid w:val="00491E0E"/>
    <w:rsid w:val="00493366"/>
    <w:rsid w:val="00493E16"/>
    <w:rsid w:val="00495088"/>
    <w:rsid w:val="00495105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6BB0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27B3"/>
    <w:rsid w:val="005C3C7B"/>
    <w:rsid w:val="005C5183"/>
    <w:rsid w:val="005C5449"/>
    <w:rsid w:val="005C7640"/>
    <w:rsid w:val="005D4278"/>
    <w:rsid w:val="005D74BE"/>
    <w:rsid w:val="005E1567"/>
    <w:rsid w:val="005E2629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1AD"/>
    <w:rsid w:val="00832A95"/>
    <w:rsid w:val="00833368"/>
    <w:rsid w:val="008439A8"/>
    <w:rsid w:val="00844054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10F2"/>
    <w:rsid w:val="00904748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5475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5B14"/>
    <w:rsid w:val="009B6348"/>
    <w:rsid w:val="009C581F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350D"/>
    <w:rsid w:val="00A243C9"/>
    <w:rsid w:val="00A258A2"/>
    <w:rsid w:val="00A2657B"/>
    <w:rsid w:val="00A31131"/>
    <w:rsid w:val="00A34BB2"/>
    <w:rsid w:val="00A35557"/>
    <w:rsid w:val="00A40C7F"/>
    <w:rsid w:val="00A41EB4"/>
    <w:rsid w:val="00A4465D"/>
    <w:rsid w:val="00A47D10"/>
    <w:rsid w:val="00A50CA6"/>
    <w:rsid w:val="00A5553C"/>
    <w:rsid w:val="00A557E0"/>
    <w:rsid w:val="00A6009C"/>
    <w:rsid w:val="00A62A89"/>
    <w:rsid w:val="00A70B58"/>
    <w:rsid w:val="00A72196"/>
    <w:rsid w:val="00A74ED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098"/>
    <w:rsid w:val="00B85D68"/>
    <w:rsid w:val="00B97097"/>
    <w:rsid w:val="00BA4568"/>
    <w:rsid w:val="00BA67DB"/>
    <w:rsid w:val="00BB09EB"/>
    <w:rsid w:val="00BB2162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2772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1C32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1060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4EF8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76A9"/>
    <w:rsid w:val="00E379F7"/>
    <w:rsid w:val="00E40474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B7E99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3972"/>
    <w:rsid w:val="00F76244"/>
    <w:rsid w:val="00F861EA"/>
    <w:rsid w:val="00F91107"/>
    <w:rsid w:val="00F9542C"/>
    <w:rsid w:val="00F960B8"/>
    <w:rsid w:val="00FA0545"/>
    <w:rsid w:val="00FA58F0"/>
    <w:rsid w:val="00FA6C13"/>
    <w:rsid w:val="00FB00E5"/>
    <w:rsid w:val="00FB1432"/>
    <w:rsid w:val="00FB1D4C"/>
    <w:rsid w:val="00FB5BB4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C91E1-69D4-4737-BD2A-D0B57AE6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